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6CF5" w:rsidRPr="00927D04" w:rsidRDefault="00FC6CF5" w:rsidP="00333D3E">
      <w:pPr>
        <w:pStyle w:val="Default"/>
        <w:rPr>
          <w:rFonts w:asciiTheme="majorBidi" w:hAnsiTheme="majorBidi" w:cstheme="majorBidi"/>
          <w:b/>
          <w:bCs/>
          <w:color w:val="auto"/>
          <w:sz w:val="22"/>
          <w:szCs w:val="22"/>
          <w:u w:val="single"/>
        </w:rPr>
      </w:pPr>
      <w:r w:rsidRPr="00927D04">
        <w:rPr>
          <w:rFonts w:asciiTheme="majorBidi" w:hAnsiTheme="majorBidi" w:cstheme="majorBidi"/>
          <w:b/>
          <w:bCs/>
          <w:color w:val="auto"/>
          <w:sz w:val="22"/>
          <w:szCs w:val="22"/>
        </w:rPr>
        <w:t>BS 1</w:t>
      </w:r>
      <w:r w:rsidR="00985B86" w:rsidRPr="00927D04">
        <w:rPr>
          <w:rFonts w:asciiTheme="majorBidi" w:hAnsiTheme="majorBidi" w:cstheme="majorBidi"/>
          <w:b/>
          <w:bCs/>
          <w:color w:val="auto"/>
          <w:sz w:val="22"/>
          <w:szCs w:val="22"/>
        </w:rPr>
        <w:t>1</w:t>
      </w:r>
      <w:r w:rsidRPr="00927D04">
        <w:rPr>
          <w:rFonts w:asciiTheme="majorBidi" w:hAnsiTheme="majorBidi" w:cstheme="majorBidi"/>
          <w:b/>
          <w:bCs/>
          <w:color w:val="auto"/>
          <w:sz w:val="22"/>
          <w:szCs w:val="22"/>
        </w:rPr>
        <w:t xml:space="preserve">: </w:t>
      </w:r>
      <w:r w:rsidR="00333D3E" w:rsidRPr="00927D04">
        <w:rPr>
          <w:rFonts w:asciiTheme="majorBidi" w:hAnsiTheme="majorBidi" w:cstheme="majorBidi"/>
          <w:b/>
          <w:bCs/>
          <w:color w:val="auto"/>
          <w:sz w:val="22"/>
          <w:szCs w:val="22"/>
        </w:rPr>
        <w:t>N</w:t>
      </w:r>
      <w:r w:rsidRPr="00927D04">
        <w:rPr>
          <w:rFonts w:asciiTheme="majorBidi" w:hAnsiTheme="majorBidi" w:cstheme="majorBidi"/>
          <w:b/>
          <w:bCs/>
          <w:sz w:val="22"/>
          <w:szCs w:val="22"/>
        </w:rPr>
        <w:t xml:space="preserve">otification of </w:t>
      </w:r>
      <w:r w:rsidR="00333D3E" w:rsidRPr="00927D04">
        <w:rPr>
          <w:rFonts w:asciiTheme="majorBidi" w:hAnsiTheme="majorBidi" w:cstheme="majorBidi"/>
          <w:color w:val="auto"/>
          <w:sz w:val="22"/>
          <w:szCs w:val="22"/>
        </w:rPr>
        <w:t>linked assignments</w:t>
      </w:r>
      <w:r w:rsidR="00333D3E" w:rsidRPr="00927D04">
        <w:rPr>
          <w:rFonts w:asciiTheme="majorBidi" w:hAnsiTheme="majorBidi" w:cstheme="majorBidi"/>
          <w:b/>
          <w:bCs/>
          <w:sz w:val="22"/>
          <w:szCs w:val="22"/>
        </w:rPr>
        <w:t xml:space="preserve"> to modify the GE06D Plan</w:t>
      </w:r>
    </w:p>
    <w:p w:rsidR="00FC6CF5" w:rsidRPr="00927D04" w:rsidRDefault="00FC6CF5" w:rsidP="00FC6CF5">
      <w:pPr>
        <w:pStyle w:val="Default"/>
        <w:rPr>
          <w:rFonts w:asciiTheme="majorBidi" w:hAnsiTheme="majorBidi" w:cstheme="majorBidi"/>
          <w:b/>
          <w:bCs/>
          <w:color w:val="auto"/>
          <w:sz w:val="22"/>
          <w:szCs w:val="22"/>
          <w:u w:val="single"/>
        </w:rPr>
      </w:pPr>
    </w:p>
    <w:p w:rsidR="00FC6CF5" w:rsidRPr="00927D04" w:rsidRDefault="00FC6CF5" w:rsidP="00FC6CF5">
      <w:pPr>
        <w:pStyle w:val="Default"/>
        <w:rPr>
          <w:rFonts w:asciiTheme="majorBidi" w:hAnsiTheme="majorBidi" w:cstheme="majorBidi"/>
          <w:b/>
          <w:bCs/>
          <w:color w:val="auto"/>
          <w:sz w:val="22"/>
          <w:szCs w:val="22"/>
        </w:rPr>
      </w:pPr>
    </w:p>
    <w:p w:rsidR="00333D3E" w:rsidRPr="00927D04" w:rsidRDefault="00333D3E" w:rsidP="00333D3E">
      <w:pPr>
        <w:pStyle w:val="Default"/>
        <w:spacing w:line="220" w:lineRule="exact"/>
        <w:rPr>
          <w:rFonts w:asciiTheme="majorBidi" w:hAnsiTheme="majorBidi" w:cstheme="majorBidi"/>
          <w:color w:val="auto"/>
          <w:sz w:val="22"/>
          <w:szCs w:val="22"/>
        </w:rPr>
      </w:pPr>
      <w:r w:rsidRPr="00927D04">
        <w:rPr>
          <w:rFonts w:asciiTheme="majorBidi" w:hAnsiTheme="majorBidi" w:cstheme="majorBidi"/>
          <w:color w:val="auto"/>
          <w:sz w:val="22"/>
          <w:szCs w:val="22"/>
        </w:rPr>
        <w:t>Prepare electronic notices to notify digital television br</w:t>
      </w:r>
      <w:r w:rsidR="00AC4A69" w:rsidRPr="00927D04">
        <w:rPr>
          <w:rFonts w:asciiTheme="majorBidi" w:hAnsiTheme="majorBidi" w:cstheme="majorBidi"/>
          <w:color w:val="auto"/>
          <w:sz w:val="22"/>
          <w:szCs w:val="22"/>
        </w:rPr>
        <w:t xml:space="preserve">oadcasting for SFN composed, 2 </w:t>
      </w:r>
      <w:r w:rsidRPr="00927D04">
        <w:rPr>
          <w:rFonts w:asciiTheme="majorBidi" w:hAnsiTheme="majorBidi" w:cstheme="majorBidi"/>
          <w:color w:val="auto"/>
          <w:sz w:val="22"/>
          <w:szCs w:val="22"/>
        </w:rPr>
        <w:t xml:space="preserve">linked assignments. The assigned frequency is </w:t>
      </w:r>
      <w:r w:rsidRPr="00927D04">
        <w:rPr>
          <w:rFonts w:asciiTheme="majorBidi" w:hAnsiTheme="majorBidi" w:cstheme="majorBidi"/>
          <w:b/>
          <w:bCs/>
          <w:color w:val="auto"/>
          <w:sz w:val="22"/>
          <w:szCs w:val="22"/>
        </w:rPr>
        <w:t>538.00 MHz</w:t>
      </w:r>
      <w:r w:rsidRPr="00927D04">
        <w:rPr>
          <w:rFonts w:asciiTheme="majorBidi" w:hAnsiTheme="majorBidi" w:cstheme="majorBidi"/>
          <w:color w:val="auto"/>
          <w:sz w:val="22"/>
          <w:szCs w:val="22"/>
        </w:rPr>
        <w:t xml:space="preserve"> with the following characteristics, for the modification of the </w:t>
      </w:r>
      <w:r w:rsidRPr="00927D04">
        <w:rPr>
          <w:rFonts w:asciiTheme="majorBidi" w:hAnsiTheme="majorBidi" w:cstheme="majorBidi"/>
          <w:b/>
          <w:bCs/>
          <w:color w:val="auto"/>
          <w:sz w:val="22"/>
          <w:szCs w:val="22"/>
        </w:rPr>
        <w:t>GE06D Plan</w:t>
      </w:r>
      <w:r w:rsidRPr="00927D04">
        <w:rPr>
          <w:rFonts w:asciiTheme="majorBidi" w:hAnsiTheme="majorBidi" w:cstheme="majorBidi"/>
          <w:color w:val="auto"/>
          <w:sz w:val="22"/>
          <w:szCs w:val="22"/>
        </w:rPr>
        <w:t xml:space="preserve">. </w:t>
      </w:r>
    </w:p>
    <w:p w:rsidR="00333D3E" w:rsidRPr="00927D04" w:rsidRDefault="00333D3E" w:rsidP="00333D3E">
      <w:pPr>
        <w:pStyle w:val="Default"/>
        <w:spacing w:line="220" w:lineRule="exact"/>
        <w:rPr>
          <w:rFonts w:asciiTheme="majorBidi" w:hAnsiTheme="majorBidi" w:cstheme="majorBidi"/>
          <w:color w:val="auto"/>
          <w:sz w:val="22"/>
          <w:szCs w:val="22"/>
        </w:rPr>
      </w:pPr>
    </w:p>
    <w:p w:rsidR="00333D3E" w:rsidRPr="00927D04" w:rsidRDefault="00333D3E" w:rsidP="00333D3E">
      <w:pPr>
        <w:pStyle w:val="Default"/>
        <w:spacing w:line="220" w:lineRule="exact"/>
        <w:rPr>
          <w:rFonts w:asciiTheme="majorBidi" w:hAnsiTheme="majorBidi" w:cstheme="majorBidi"/>
          <w:color w:val="auto"/>
          <w:sz w:val="22"/>
          <w:szCs w:val="22"/>
        </w:rPr>
      </w:pPr>
      <w:r w:rsidRPr="00927D04">
        <w:rPr>
          <w:rFonts w:asciiTheme="majorBidi" w:hAnsiTheme="majorBidi" w:cstheme="majorBidi"/>
          <w:color w:val="auto"/>
          <w:sz w:val="22"/>
          <w:szCs w:val="22"/>
        </w:rPr>
        <w:t xml:space="preserve">To prepare these notices we will use “New File” functionality of </w:t>
      </w:r>
      <w:proofErr w:type="spellStart"/>
      <w:r w:rsidRPr="00927D04">
        <w:rPr>
          <w:rFonts w:asciiTheme="majorBidi" w:hAnsiTheme="majorBidi" w:cstheme="majorBidi"/>
          <w:color w:val="auto"/>
          <w:sz w:val="22"/>
          <w:szCs w:val="22"/>
        </w:rPr>
        <w:t>TerRaNotices</w:t>
      </w:r>
      <w:proofErr w:type="spellEnd"/>
      <w:r w:rsidRPr="00927D04">
        <w:rPr>
          <w:rFonts w:asciiTheme="majorBidi" w:hAnsiTheme="majorBidi" w:cstheme="majorBidi"/>
          <w:color w:val="auto"/>
          <w:sz w:val="22"/>
          <w:szCs w:val="22"/>
        </w:rPr>
        <w:t xml:space="preserve">, select the Administration of </w:t>
      </w:r>
      <w:r w:rsidRPr="00927D04">
        <w:rPr>
          <w:rFonts w:asciiTheme="majorBidi" w:hAnsiTheme="majorBidi" w:cstheme="majorBidi"/>
          <w:b/>
          <w:bCs/>
          <w:color w:val="auto"/>
          <w:sz w:val="22"/>
          <w:szCs w:val="22"/>
        </w:rPr>
        <w:t>Uganda (UGA)</w:t>
      </w:r>
      <w:r w:rsidRPr="00927D04">
        <w:rPr>
          <w:rFonts w:asciiTheme="majorBidi" w:hAnsiTheme="majorBidi" w:cstheme="majorBidi"/>
          <w:color w:val="auto"/>
          <w:sz w:val="22"/>
          <w:szCs w:val="22"/>
        </w:rPr>
        <w:t xml:space="preserve"> as the notifying administration and the relevant notice type.  </w:t>
      </w:r>
    </w:p>
    <w:p w:rsidR="007362C7" w:rsidRPr="00927D04" w:rsidRDefault="007362C7" w:rsidP="00FC6CF5">
      <w:pPr>
        <w:pStyle w:val="Default"/>
        <w:rPr>
          <w:rFonts w:asciiTheme="majorBidi" w:hAnsiTheme="majorBidi" w:cstheme="majorBidi"/>
          <w:b/>
          <w:bCs/>
          <w:color w:val="auto"/>
          <w:sz w:val="22"/>
          <w:szCs w:val="22"/>
          <w:u w:val="single"/>
        </w:rPr>
      </w:pPr>
    </w:p>
    <w:p w:rsidR="00FC6CF5" w:rsidRPr="00927D04" w:rsidRDefault="00FC6CF5" w:rsidP="00FC6CF5">
      <w:pPr>
        <w:pStyle w:val="Default"/>
        <w:rPr>
          <w:rFonts w:asciiTheme="majorBidi" w:hAnsiTheme="majorBidi" w:cstheme="majorBidi"/>
          <w:color w:val="auto"/>
          <w:sz w:val="22"/>
          <w:szCs w:val="22"/>
        </w:rPr>
      </w:pPr>
    </w:p>
    <w:p w:rsidR="00CB312B" w:rsidRPr="00927D04" w:rsidRDefault="00CB312B" w:rsidP="00A37DD3">
      <w:pPr>
        <w:rPr>
          <w:rFonts w:asciiTheme="majorBidi" w:hAnsiTheme="majorBidi" w:cstheme="majorBidi"/>
          <w:b/>
          <w:bCs/>
        </w:rPr>
      </w:pPr>
      <w:r w:rsidRPr="00927D04">
        <w:rPr>
          <w:rFonts w:asciiTheme="majorBidi" w:hAnsiTheme="majorBidi" w:cstheme="majorBidi"/>
          <w:b/>
          <w:bCs/>
        </w:rPr>
        <w:t>Solution</w:t>
      </w:r>
    </w:p>
    <w:p w:rsidR="007362C7" w:rsidRPr="00927D04" w:rsidRDefault="007362C7" w:rsidP="007362C7">
      <w:pPr>
        <w:pStyle w:val="Default"/>
        <w:numPr>
          <w:ilvl w:val="0"/>
          <w:numId w:val="8"/>
        </w:numPr>
        <w:rPr>
          <w:rFonts w:asciiTheme="majorBidi" w:hAnsiTheme="majorBidi" w:cstheme="majorBidi"/>
          <w:b/>
          <w:bCs/>
          <w:color w:val="auto"/>
          <w:sz w:val="22"/>
          <w:szCs w:val="22"/>
        </w:rPr>
      </w:pPr>
      <w:r w:rsidRPr="00927D04">
        <w:rPr>
          <w:rFonts w:asciiTheme="majorBidi" w:hAnsiTheme="majorBidi" w:cstheme="majorBidi"/>
          <w:b/>
          <w:bCs/>
          <w:color w:val="auto"/>
          <w:sz w:val="22"/>
          <w:szCs w:val="22"/>
          <w:u w:val="single"/>
        </w:rPr>
        <w:t>Linked assignment(s):</w:t>
      </w:r>
      <w:r w:rsidRPr="00927D04">
        <w:rPr>
          <w:rFonts w:asciiTheme="majorBidi" w:hAnsiTheme="majorBidi" w:cstheme="majorBidi"/>
          <w:b/>
          <w:bCs/>
          <w:color w:val="auto"/>
          <w:sz w:val="22"/>
          <w:szCs w:val="22"/>
        </w:rPr>
        <w:t xml:space="preserve"> Please note that the first two 2L assignments of each network shall be notified simultaneously.</w:t>
      </w:r>
    </w:p>
    <w:p w:rsidR="007362C7" w:rsidRPr="00927D04" w:rsidRDefault="007362C7" w:rsidP="007362C7">
      <w:pPr>
        <w:pStyle w:val="Default"/>
        <w:ind w:left="720"/>
        <w:rPr>
          <w:rFonts w:asciiTheme="majorBidi" w:hAnsiTheme="majorBidi" w:cstheme="majorBidi"/>
          <w:b/>
          <w:bCs/>
          <w:color w:val="auto"/>
          <w:sz w:val="22"/>
          <w:szCs w:val="22"/>
        </w:rPr>
      </w:pPr>
    </w:p>
    <w:p w:rsidR="00A03693" w:rsidRPr="00927D04" w:rsidRDefault="002C291D" w:rsidP="00A37DD3">
      <w:pPr>
        <w:pStyle w:val="ListParagraph"/>
        <w:numPr>
          <w:ilvl w:val="0"/>
          <w:numId w:val="1"/>
        </w:numPr>
        <w:rPr>
          <w:rFonts w:asciiTheme="majorBidi" w:hAnsiTheme="majorBidi" w:cstheme="majorBidi"/>
        </w:rPr>
      </w:pPr>
      <w:r w:rsidRPr="00927D04">
        <w:rPr>
          <w:rFonts w:asciiTheme="majorBidi" w:hAnsiTheme="majorBidi" w:cstheme="majorBidi"/>
        </w:rPr>
        <w:t xml:space="preserve">The notice type </w:t>
      </w:r>
      <w:r w:rsidR="00A03693" w:rsidRPr="00927D04">
        <w:rPr>
          <w:rFonts w:asciiTheme="majorBidi" w:hAnsiTheme="majorBidi" w:cstheme="majorBidi"/>
        </w:rPr>
        <w:t xml:space="preserve">to use </w:t>
      </w:r>
      <w:r w:rsidR="00A37DD3" w:rsidRPr="00927D04">
        <w:rPr>
          <w:rFonts w:asciiTheme="majorBidi" w:hAnsiTheme="majorBidi" w:cstheme="majorBidi"/>
        </w:rPr>
        <w:t>for the notification of a digital</w:t>
      </w:r>
      <w:r w:rsidR="00A03693" w:rsidRPr="00927D04">
        <w:rPr>
          <w:rFonts w:asciiTheme="majorBidi" w:hAnsiTheme="majorBidi" w:cstheme="majorBidi"/>
        </w:rPr>
        <w:t xml:space="preserve"> </w:t>
      </w:r>
      <w:r w:rsidR="009457AF" w:rsidRPr="00927D04">
        <w:rPr>
          <w:rFonts w:asciiTheme="majorBidi" w:hAnsiTheme="majorBidi" w:cstheme="majorBidi"/>
        </w:rPr>
        <w:t>television</w:t>
      </w:r>
      <w:r w:rsidR="00CB312B" w:rsidRPr="00927D04">
        <w:rPr>
          <w:rFonts w:asciiTheme="majorBidi" w:hAnsiTheme="majorBidi" w:cstheme="majorBidi"/>
        </w:rPr>
        <w:t xml:space="preserve"> broadcasting station</w:t>
      </w:r>
      <w:r w:rsidR="009D6840" w:rsidRPr="00927D04">
        <w:rPr>
          <w:rFonts w:asciiTheme="majorBidi" w:hAnsiTheme="majorBidi" w:cstheme="majorBidi"/>
        </w:rPr>
        <w:t xml:space="preserve"> in the UHF band </w:t>
      </w:r>
      <w:r w:rsidR="00A37DD3" w:rsidRPr="00927D04">
        <w:rPr>
          <w:rFonts w:asciiTheme="majorBidi" w:hAnsiTheme="majorBidi" w:cstheme="majorBidi"/>
        </w:rPr>
        <w:t xml:space="preserve">within the GE06 Agreement </w:t>
      </w:r>
      <w:r w:rsidR="00CB312B" w:rsidRPr="00927D04">
        <w:rPr>
          <w:rFonts w:asciiTheme="majorBidi" w:hAnsiTheme="majorBidi" w:cstheme="majorBidi"/>
        </w:rPr>
        <w:t>is</w:t>
      </w:r>
      <w:r w:rsidR="00A03693" w:rsidRPr="00927D04">
        <w:rPr>
          <w:rFonts w:asciiTheme="majorBidi" w:hAnsiTheme="majorBidi" w:cstheme="majorBidi"/>
        </w:rPr>
        <w:t xml:space="preserve">: </w:t>
      </w:r>
      <w:r w:rsidR="00A37DD3" w:rsidRPr="00927D04">
        <w:rPr>
          <w:rFonts w:asciiTheme="majorBidi" w:hAnsiTheme="majorBidi" w:cstheme="majorBidi"/>
        </w:rPr>
        <w:t>GT1</w:t>
      </w:r>
    </w:p>
    <w:p w:rsidR="002C291D" w:rsidRPr="00927D04" w:rsidRDefault="009D6840" w:rsidP="009D6840">
      <w:pPr>
        <w:pStyle w:val="ListParagraph"/>
        <w:numPr>
          <w:ilvl w:val="0"/>
          <w:numId w:val="1"/>
        </w:numPr>
        <w:rPr>
          <w:rFonts w:asciiTheme="majorBidi" w:hAnsiTheme="majorBidi" w:cstheme="majorBidi"/>
        </w:rPr>
      </w:pPr>
      <w:r w:rsidRPr="00927D04">
        <w:rPr>
          <w:rFonts w:asciiTheme="majorBidi" w:hAnsiTheme="majorBidi" w:cstheme="majorBidi"/>
        </w:rPr>
        <w:t>As the purpose of the exercise is to modify</w:t>
      </w:r>
      <w:r w:rsidR="00A37DD3" w:rsidRPr="00927D04">
        <w:rPr>
          <w:rFonts w:asciiTheme="majorBidi" w:hAnsiTheme="majorBidi" w:cstheme="majorBidi"/>
        </w:rPr>
        <w:t xml:space="preserve"> the GE06D Plan</w:t>
      </w:r>
      <w:r w:rsidR="009457AF" w:rsidRPr="00927D04">
        <w:rPr>
          <w:rFonts w:asciiTheme="majorBidi" w:hAnsiTheme="majorBidi" w:cstheme="majorBidi"/>
        </w:rPr>
        <w:t xml:space="preserve">, the </w:t>
      </w:r>
      <w:r w:rsidRPr="00927D04">
        <w:rPr>
          <w:rFonts w:asciiTheme="majorBidi" w:hAnsiTheme="majorBidi" w:cstheme="majorBidi"/>
        </w:rPr>
        <w:t xml:space="preserve">relevant </w:t>
      </w:r>
      <w:r w:rsidR="009457AF" w:rsidRPr="00927D04">
        <w:rPr>
          <w:rFonts w:asciiTheme="majorBidi" w:hAnsiTheme="majorBidi" w:cstheme="majorBidi"/>
        </w:rPr>
        <w:t>f</w:t>
      </w:r>
      <w:r w:rsidR="00A37DD3" w:rsidRPr="00927D04">
        <w:rPr>
          <w:rFonts w:asciiTheme="majorBidi" w:hAnsiTheme="majorBidi" w:cstheme="majorBidi"/>
        </w:rPr>
        <w:t>ragment is: GE06D</w:t>
      </w:r>
    </w:p>
    <w:p w:rsidR="009457AF" w:rsidRPr="00927D04" w:rsidRDefault="00A37DD3" w:rsidP="009457AF">
      <w:pPr>
        <w:pStyle w:val="ListParagraph"/>
        <w:numPr>
          <w:ilvl w:val="0"/>
          <w:numId w:val="1"/>
        </w:numPr>
        <w:rPr>
          <w:rFonts w:asciiTheme="majorBidi" w:hAnsiTheme="majorBidi" w:cstheme="majorBidi"/>
        </w:rPr>
      </w:pPr>
      <w:r w:rsidRPr="00927D04">
        <w:rPr>
          <w:rFonts w:asciiTheme="majorBidi" w:hAnsiTheme="majorBidi" w:cstheme="majorBidi"/>
        </w:rPr>
        <w:t>For notices within the GE06D</w:t>
      </w:r>
      <w:r w:rsidR="009457AF" w:rsidRPr="00927D04">
        <w:rPr>
          <w:rFonts w:asciiTheme="majorBidi" w:hAnsiTheme="majorBidi" w:cstheme="majorBidi"/>
        </w:rPr>
        <w:t xml:space="preserve"> Agreeme</w:t>
      </w:r>
      <w:r w:rsidRPr="00927D04">
        <w:rPr>
          <w:rFonts w:asciiTheme="majorBidi" w:hAnsiTheme="majorBidi" w:cstheme="majorBidi"/>
        </w:rPr>
        <w:t xml:space="preserve">nt the following fields are </w:t>
      </w:r>
      <w:r w:rsidR="009457AF" w:rsidRPr="00927D04">
        <w:rPr>
          <w:rFonts w:asciiTheme="majorBidi" w:hAnsiTheme="majorBidi" w:cstheme="majorBidi"/>
        </w:rPr>
        <w:t xml:space="preserve">mandatory: </w:t>
      </w:r>
    </w:p>
    <w:p w:rsidR="009457AF" w:rsidRPr="00927D04" w:rsidRDefault="00A03693" w:rsidP="009457AF">
      <w:pPr>
        <w:pStyle w:val="ListParagraph"/>
        <w:numPr>
          <w:ilvl w:val="1"/>
          <w:numId w:val="1"/>
        </w:numPr>
        <w:rPr>
          <w:rFonts w:asciiTheme="majorBidi" w:hAnsiTheme="majorBidi" w:cstheme="majorBidi"/>
        </w:rPr>
      </w:pPr>
      <w:r w:rsidRPr="00927D04">
        <w:rPr>
          <w:rFonts w:asciiTheme="majorBidi" w:hAnsiTheme="majorBidi" w:cstheme="majorBidi"/>
        </w:rPr>
        <w:t xml:space="preserve">“Altitude of site above sea level” </w:t>
      </w:r>
    </w:p>
    <w:p w:rsidR="00A03693" w:rsidRPr="00927D04" w:rsidRDefault="00A03693" w:rsidP="009457AF">
      <w:pPr>
        <w:pStyle w:val="ListParagraph"/>
        <w:numPr>
          <w:ilvl w:val="1"/>
          <w:numId w:val="1"/>
        </w:numPr>
        <w:rPr>
          <w:rFonts w:asciiTheme="majorBidi" w:hAnsiTheme="majorBidi" w:cstheme="majorBidi"/>
        </w:rPr>
      </w:pPr>
      <w:r w:rsidRPr="00927D04">
        <w:rPr>
          <w:rFonts w:asciiTheme="majorBidi" w:hAnsiTheme="majorBidi" w:cstheme="majorBidi"/>
        </w:rPr>
        <w:t xml:space="preserve">“Maximum effective antenna height” </w:t>
      </w:r>
    </w:p>
    <w:p w:rsidR="00A37DD3" w:rsidRPr="00927D04" w:rsidRDefault="00A37DD3" w:rsidP="009457AF">
      <w:pPr>
        <w:pStyle w:val="ListParagraph"/>
        <w:numPr>
          <w:ilvl w:val="1"/>
          <w:numId w:val="1"/>
        </w:numPr>
        <w:rPr>
          <w:rFonts w:asciiTheme="majorBidi" w:hAnsiTheme="majorBidi" w:cstheme="majorBidi"/>
        </w:rPr>
      </w:pPr>
      <w:r w:rsidRPr="00927D04">
        <w:rPr>
          <w:rFonts w:asciiTheme="majorBidi" w:hAnsiTheme="majorBidi" w:cstheme="majorBidi"/>
        </w:rPr>
        <w:t>“Effective antenna heights at different azimuths”</w:t>
      </w:r>
    </w:p>
    <w:p w:rsidR="00A03693" w:rsidRPr="00927D04" w:rsidRDefault="00A03693" w:rsidP="00A03693">
      <w:pPr>
        <w:pStyle w:val="ListParagraph"/>
        <w:rPr>
          <w:rFonts w:asciiTheme="majorBidi" w:hAnsiTheme="majorBidi" w:cstheme="majorBidi"/>
        </w:rPr>
      </w:pPr>
    </w:p>
    <w:p w:rsidR="007362C7" w:rsidRPr="00927D04" w:rsidRDefault="007362C7" w:rsidP="00A03693">
      <w:pPr>
        <w:pStyle w:val="ListParagraph"/>
        <w:rPr>
          <w:rFonts w:asciiTheme="majorBidi" w:hAnsiTheme="majorBidi" w:cstheme="majorBidi"/>
        </w:rPr>
      </w:pPr>
    </w:p>
    <w:p w:rsidR="00A03693" w:rsidRPr="00927D04" w:rsidRDefault="00A03693" w:rsidP="00B31BD9">
      <w:pPr>
        <w:pStyle w:val="ListParagraph"/>
        <w:numPr>
          <w:ilvl w:val="0"/>
          <w:numId w:val="1"/>
        </w:numPr>
        <w:rPr>
          <w:rFonts w:asciiTheme="majorBidi" w:hAnsiTheme="majorBidi" w:cstheme="majorBidi"/>
        </w:rPr>
      </w:pPr>
      <w:r w:rsidRPr="00927D04">
        <w:rPr>
          <w:rFonts w:asciiTheme="majorBidi" w:hAnsiTheme="majorBidi" w:cstheme="majorBidi"/>
        </w:rPr>
        <w:t>The completed notice</w:t>
      </w:r>
      <w:r w:rsidR="00FC6CF5" w:rsidRPr="00927D04">
        <w:rPr>
          <w:rFonts w:asciiTheme="majorBidi" w:hAnsiTheme="majorBidi" w:cstheme="majorBidi"/>
        </w:rPr>
        <w:t>s</w:t>
      </w:r>
      <w:r w:rsidRPr="00927D04">
        <w:rPr>
          <w:rFonts w:asciiTheme="majorBidi" w:hAnsiTheme="majorBidi" w:cstheme="majorBidi"/>
        </w:rPr>
        <w:t xml:space="preserve"> in text format.</w:t>
      </w:r>
      <w:r w:rsidRPr="00927D04">
        <w:rPr>
          <w:rFonts w:asciiTheme="majorBidi" w:hAnsiTheme="majorBidi" w:cstheme="majorBidi"/>
        </w:rPr>
        <w:br/>
      </w:r>
    </w:p>
    <w:p w:rsidR="00B31BD9" w:rsidRPr="00927D04" w:rsidRDefault="00B31BD9" w:rsidP="00B31BD9">
      <w:pPr>
        <w:pStyle w:val="ListParagraph"/>
        <w:rPr>
          <w:rFonts w:asciiTheme="majorBidi" w:hAnsiTheme="majorBidi" w:cstheme="majorBidi"/>
        </w:rPr>
      </w:pPr>
    </w:p>
    <w:p w:rsidR="00B31BD9" w:rsidRPr="00927D04" w:rsidRDefault="00B31BD9" w:rsidP="00985B86">
      <w:pPr>
        <w:pStyle w:val="ListParagraph"/>
        <w:rPr>
          <w:rFonts w:asciiTheme="majorBidi" w:hAnsiTheme="majorBidi" w:cstheme="majorBidi"/>
        </w:rPr>
      </w:pPr>
    </w:p>
    <w:p w:rsidR="007362C7" w:rsidRPr="00927D04" w:rsidRDefault="00807403" w:rsidP="00985B86">
      <w:pPr>
        <w:pStyle w:val="ListParagraph"/>
        <w:rPr>
          <w:rFonts w:asciiTheme="majorBidi" w:hAnsiTheme="majorBidi" w:cstheme="majorBidi"/>
        </w:rPr>
      </w:pPr>
      <w:r w:rsidRPr="00927D04">
        <w:rPr>
          <w:rFonts w:asciiTheme="majorBidi" w:hAnsiTheme="majorBidi" w:cstheme="majorBidi"/>
        </w:rPr>
        <w:object w:dxaOrig="2340" w:dyaOrig="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40.5pt" o:ole="">
            <v:imagedata r:id="rId5" o:title=""/>
          </v:shape>
          <o:OLEObject Type="Embed" ProgID="Package" ShapeID="_x0000_i1025" DrawAspect="Content" ObjectID="_1542196036" r:id="rId6"/>
        </w:object>
      </w:r>
    </w:p>
    <w:p w:rsidR="00985B86" w:rsidRPr="00927D04" w:rsidRDefault="00985B86" w:rsidP="00985B86">
      <w:pPr>
        <w:pStyle w:val="ListParagraph"/>
        <w:rPr>
          <w:rFonts w:asciiTheme="majorBidi" w:hAnsiTheme="majorBidi" w:cstheme="majorBidi"/>
        </w:rPr>
      </w:pPr>
    </w:p>
    <w:p w:rsidR="00620CF1" w:rsidRPr="00927D04" w:rsidRDefault="009457AF" w:rsidP="00FC6CF5">
      <w:pPr>
        <w:pStyle w:val="ListParagraph"/>
        <w:numPr>
          <w:ilvl w:val="0"/>
          <w:numId w:val="1"/>
        </w:numPr>
        <w:rPr>
          <w:rFonts w:asciiTheme="majorBidi" w:hAnsiTheme="majorBidi" w:cstheme="majorBidi"/>
        </w:rPr>
      </w:pPr>
      <w:r w:rsidRPr="00927D04">
        <w:rPr>
          <w:rFonts w:asciiTheme="majorBidi" w:hAnsiTheme="majorBidi" w:cstheme="majorBidi"/>
        </w:rPr>
        <w:t>The next</w:t>
      </w:r>
      <w:r w:rsidR="00A37DD3" w:rsidRPr="00927D04">
        <w:rPr>
          <w:rFonts w:asciiTheme="majorBidi" w:hAnsiTheme="majorBidi" w:cstheme="majorBidi"/>
        </w:rPr>
        <w:t xml:space="preserve"> page</w:t>
      </w:r>
      <w:r w:rsidR="001D5381" w:rsidRPr="00927D04">
        <w:rPr>
          <w:rFonts w:asciiTheme="majorBidi" w:hAnsiTheme="majorBidi" w:cstheme="majorBidi"/>
        </w:rPr>
        <w:t>s</w:t>
      </w:r>
      <w:r w:rsidR="00A37DD3" w:rsidRPr="00927D04">
        <w:rPr>
          <w:rFonts w:asciiTheme="majorBidi" w:hAnsiTheme="majorBidi" w:cstheme="majorBidi"/>
        </w:rPr>
        <w:t xml:space="preserve"> provide </w:t>
      </w:r>
      <w:r w:rsidRPr="00927D04">
        <w:rPr>
          <w:rFonts w:asciiTheme="majorBidi" w:hAnsiTheme="majorBidi" w:cstheme="majorBidi"/>
        </w:rPr>
        <w:t>screen shot</w:t>
      </w:r>
      <w:r w:rsidR="00A37DD3" w:rsidRPr="00927D04">
        <w:rPr>
          <w:rFonts w:asciiTheme="majorBidi" w:hAnsiTheme="majorBidi" w:cstheme="majorBidi"/>
        </w:rPr>
        <w:t>s</w:t>
      </w:r>
      <w:r w:rsidR="00A03693" w:rsidRPr="00927D04">
        <w:rPr>
          <w:rFonts w:asciiTheme="majorBidi" w:hAnsiTheme="majorBidi" w:cstheme="majorBidi"/>
        </w:rPr>
        <w:t xml:space="preserve"> from </w:t>
      </w:r>
      <w:proofErr w:type="spellStart"/>
      <w:r w:rsidR="00A03693" w:rsidRPr="00927D04">
        <w:rPr>
          <w:rFonts w:asciiTheme="majorBidi" w:hAnsiTheme="majorBidi" w:cstheme="majorBidi"/>
        </w:rPr>
        <w:t>TerRaNotices</w:t>
      </w:r>
      <w:proofErr w:type="spellEnd"/>
      <w:r w:rsidR="00A03693" w:rsidRPr="00927D04">
        <w:rPr>
          <w:rFonts w:asciiTheme="majorBidi" w:hAnsiTheme="majorBidi" w:cstheme="majorBidi"/>
        </w:rPr>
        <w:t xml:space="preserve"> </w:t>
      </w:r>
    </w:p>
    <w:p w:rsidR="009F4738" w:rsidRDefault="009F4738">
      <w:pPr>
        <w:rPr>
          <w:rFonts w:asciiTheme="majorBidi" w:hAnsiTheme="majorBidi" w:cstheme="majorBidi"/>
        </w:rPr>
      </w:pPr>
    </w:p>
    <w:p w:rsidR="00927D04" w:rsidRPr="00927D04" w:rsidRDefault="00927D04">
      <w:pPr>
        <w:rPr>
          <w:rFonts w:asciiTheme="majorBidi" w:hAnsiTheme="majorBidi" w:cstheme="majorBidi"/>
        </w:rPr>
      </w:pPr>
      <w:bookmarkStart w:id="0" w:name="_GoBack"/>
      <w:bookmarkEnd w:id="0"/>
    </w:p>
    <w:p w:rsidR="00511B96" w:rsidRPr="00927D04" w:rsidRDefault="00511B96" w:rsidP="00160062">
      <w:pPr>
        <w:pStyle w:val="ListParagraph"/>
        <w:numPr>
          <w:ilvl w:val="0"/>
          <w:numId w:val="2"/>
        </w:numPr>
        <w:rPr>
          <w:rFonts w:asciiTheme="majorBidi" w:hAnsiTheme="majorBidi" w:cstheme="majorBidi"/>
        </w:rPr>
      </w:pPr>
      <w:r w:rsidRPr="00927D04">
        <w:rPr>
          <w:rFonts w:asciiTheme="majorBidi" w:hAnsiTheme="majorBidi" w:cstheme="majorBidi"/>
        </w:rPr>
        <w:lastRenderedPageBreak/>
        <w:t xml:space="preserve">Open </w:t>
      </w:r>
      <w:proofErr w:type="spellStart"/>
      <w:r w:rsidRPr="00927D04">
        <w:rPr>
          <w:rFonts w:asciiTheme="majorBidi" w:hAnsiTheme="majorBidi" w:cstheme="majorBidi"/>
        </w:rPr>
        <w:t>TerRaNotices</w:t>
      </w:r>
      <w:proofErr w:type="spellEnd"/>
      <w:r w:rsidRPr="00927D04">
        <w:rPr>
          <w:rFonts w:asciiTheme="majorBidi" w:hAnsiTheme="majorBidi" w:cstheme="majorBidi"/>
        </w:rPr>
        <w:t xml:space="preserve"> and select “New </w:t>
      </w:r>
      <w:r w:rsidR="00160062" w:rsidRPr="00927D04">
        <w:rPr>
          <w:rFonts w:asciiTheme="majorBidi" w:hAnsiTheme="majorBidi" w:cstheme="majorBidi"/>
        </w:rPr>
        <w:t>File</w:t>
      </w:r>
      <w:r w:rsidRPr="00927D04">
        <w:rPr>
          <w:rFonts w:asciiTheme="majorBidi" w:hAnsiTheme="majorBidi" w:cstheme="majorBidi"/>
        </w:rPr>
        <w:t xml:space="preserve"> “ </w:t>
      </w:r>
    </w:p>
    <w:p w:rsidR="00511B96" w:rsidRPr="00927D04" w:rsidRDefault="00511B96">
      <w:pPr>
        <w:rPr>
          <w:rFonts w:asciiTheme="majorBidi" w:hAnsiTheme="majorBidi" w:cstheme="majorBidi"/>
        </w:rPr>
      </w:pPr>
      <w:r w:rsidRPr="00927D04">
        <w:rPr>
          <w:rFonts w:asciiTheme="majorBidi" w:hAnsiTheme="majorBidi" w:cstheme="majorBidi"/>
          <w:noProof/>
        </w:rPr>
        <w:drawing>
          <wp:inline distT="0" distB="0" distL="0" distR="0" wp14:anchorId="2676263A" wp14:editId="1DA555B1">
            <wp:extent cx="7620000" cy="3371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0" cy="3371850"/>
                    </a:xfrm>
                    <a:prstGeom prst="rect">
                      <a:avLst/>
                    </a:prstGeom>
                    <a:noFill/>
                    <a:ln>
                      <a:noFill/>
                    </a:ln>
                  </pic:spPr>
                </pic:pic>
              </a:graphicData>
            </a:graphic>
          </wp:inline>
        </w:drawing>
      </w:r>
    </w:p>
    <w:p w:rsidR="00511B96" w:rsidRPr="00927D04" w:rsidRDefault="00511B96">
      <w:pPr>
        <w:rPr>
          <w:rFonts w:asciiTheme="majorBidi" w:hAnsiTheme="majorBidi" w:cstheme="majorBidi"/>
        </w:rPr>
      </w:pPr>
    </w:p>
    <w:p w:rsidR="00511B96" w:rsidRPr="00927D04" w:rsidRDefault="00511B96">
      <w:pPr>
        <w:rPr>
          <w:rFonts w:asciiTheme="majorBidi" w:hAnsiTheme="majorBidi" w:cstheme="majorBidi"/>
        </w:rPr>
      </w:pPr>
    </w:p>
    <w:p w:rsidR="00511B96" w:rsidRPr="00927D04" w:rsidRDefault="00511B96">
      <w:pPr>
        <w:rPr>
          <w:rFonts w:asciiTheme="majorBidi" w:hAnsiTheme="majorBidi" w:cstheme="majorBidi"/>
        </w:rPr>
      </w:pPr>
    </w:p>
    <w:p w:rsidR="00511B96" w:rsidRPr="00927D04" w:rsidRDefault="00511B96">
      <w:pPr>
        <w:rPr>
          <w:rFonts w:asciiTheme="majorBidi" w:hAnsiTheme="majorBidi" w:cstheme="majorBidi"/>
        </w:rPr>
      </w:pPr>
    </w:p>
    <w:p w:rsidR="00511B96" w:rsidRPr="00927D04" w:rsidRDefault="00511B96">
      <w:pPr>
        <w:rPr>
          <w:rFonts w:asciiTheme="majorBidi" w:hAnsiTheme="majorBidi" w:cstheme="majorBidi"/>
        </w:rPr>
      </w:pPr>
    </w:p>
    <w:p w:rsidR="00511B96" w:rsidRPr="00927D04" w:rsidRDefault="00511B96">
      <w:pPr>
        <w:rPr>
          <w:rFonts w:asciiTheme="majorBidi" w:hAnsiTheme="majorBidi" w:cstheme="majorBidi"/>
        </w:rPr>
      </w:pPr>
    </w:p>
    <w:p w:rsidR="00511B96" w:rsidRPr="00927D04" w:rsidRDefault="00511B96">
      <w:pPr>
        <w:rPr>
          <w:rFonts w:asciiTheme="majorBidi" w:hAnsiTheme="majorBidi" w:cstheme="majorBidi"/>
        </w:rPr>
      </w:pPr>
    </w:p>
    <w:p w:rsidR="00511B96" w:rsidRPr="00927D04" w:rsidRDefault="00725366" w:rsidP="00725366">
      <w:pPr>
        <w:pStyle w:val="ListParagraph"/>
        <w:numPr>
          <w:ilvl w:val="0"/>
          <w:numId w:val="2"/>
        </w:numPr>
        <w:rPr>
          <w:rFonts w:asciiTheme="majorBidi" w:hAnsiTheme="majorBidi" w:cstheme="majorBidi"/>
        </w:rPr>
      </w:pPr>
      <w:r w:rsidRPr="00927D04">
        <w:rPr>
          <w:rFonts w:asciiTheme="majorBidi" w:hAnsiTheme="majorBidi" w:cstheme="majorBidi"/>
        </w:rPr>
        <w:lastRenderedPageBreak/>
        <w:t>S</w:t>
      </w:r>
      <w:r w:rsidR="00511B96" w:rsidRPr="00927D04">
        <w:rPr>
          <w:rFonts w:asciiTheme="majorBidi" w:hAnsiTheme="majorBidi" w:cstheme="majorBidi"/>
        </w:rPr>
        <w:t xml:space="preserve">elect </w:t>
      </w:r>
    </w:p>
    <w:p w:rsidR="00511B96" w:rsidRPr="00927D04" w:rsidRDefault="007362C7" w:rsidP="00511B96">
      <w:pPr>
        <w:pStyle w:val="ListParagraph"/>
        <w:numPr>
          <w:ilvl w:val="0"/>
          <w:numId w:val="3"/>
        </w:numPr>
        <w:ind w:left="720"/>
        <w:rPr>
          <w:rFonts w:asciiTheme="majorBidi" w:hAnsiTheme="majorBidi" w:cstheme="majorBidi"/>
        </w:rPr>
      </w:pPr>
      <w:r w:rsidRPr="00927D04">
        <w:rPr>
          <w:rFonts w:asciiTheme="majorBidi" w:hAnsiTheme="majorBidi" w:cstheme="majorBidi"/>
        </w:rPr>
        <w:t>Uganda</w:t>
      </w:r>
      <w:r w:rsidR="00511B96" w:rsidRPr="00927D04">
        <w:rPr>
          <w:rFonts w:asciiTheme="majorBidi" w:hAnsiTheme="majorBidi" w:cstheme="majorBidi"/>
        </w:rPr>
        <w:t xml:space="preserve"> as notifying administration. - notice type GT1 “ Digital television broadcasting (DVB-T) assignment and geographical scope of GE06”</w:t>
      </w:r>
    </w:p>
    <w:p w:rsidR="00511B96" w:rsidRDefault="007362C7">
      <w:pPr>
        <w:rPr>
          <w:rFonts w:asciiTheme="majorBidi" w:hAnsiTheme="majorBidi" w:cstheme="majorBidi"/>
        </w:rPr>
      </w:pPr>
      <w:r w:rsidRPr="00927D04">
        <w:rPr>
          <w:rFonts w:asciiTheme="majorBidi" w:hAnsiTheme="majorBidi" w:cstheme="majorBidi"/>
          <w:noProof/>
        </w:rPr>
        <w:drawing>
          <wp:inline distT="0" distB="0" distL="0" distR="0" wp14:anchorId="33EAB69A" wp14:editId="6D8B547A">
            <wp:extent cx="7305675" cy="4724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305675" cy="4724400"/>
                    </a:xfrm>
                    <a:prstGeom prst="rect">
                      <a:avLst/>
                    </a:prstGeom>
                  </pic:spPr>
                </pic:pic>
              </a:graphicData>
            </a:graphic>
          </wp:inline>
        </w:drawing>
      </w:r>
    </w:p>
    <w:p w:rsidR="00927D04" w:rsidRPr="00927D04" w:rsidRDefault="00927D04">
      <w:pPr>
        <w:rPr>
          <w:rFonts w:asciiTheme="majorBidi" w:hAnsiTheme="majorBidi" w:cstheme="majorBidi"/>
        </w:rPr>
      </w:pPr>
    </w:p>
    <w:p w:rsidR="00511B96" w:rsidRPr="00927D04" w:rsidRDefault="007362C7" w:rsidP="007362C7">
      <w:pPr>
        <w:pStyle w:val="ListParagraph"/>
        <w:numPr>
          <w:ilvl w:val="0"/>
          <w:numId w:val="6"/>
        </w:numPr>
        <w:rPr>
          <w:rFonts w:asciiTheme="majorBidi" w:hAnsiTheme="majorBidi" w:cstheme="majorBidi"/>
        </w:rPr>
      </w:pPr>
      <w:r w:rsidRPr="00927D04">
        <w:rPr>
          <w:rFonts w:asciiTheme="majorBidi" w:hAnsiTheme="majorBidi" w:cstheme="majorBidi"/>
        </w:rPr>
        <w:lastRenderedPageBreak/>
        <w:t xml:space="preserve">Proceed </w:t>
      </w:r>
      <w:r w:rsidR="00511B96" w:rsidRPr="00927D04">
        <w:rPr>
          <w:rFonts w:asciiTheme="majorBidi" w:hAnsiTheme="majorBidi" w:cstheme="majorBidi"/>
        </w:rPr>
        <w:t xml:space="preserve">to open the GT1 notice type. </w:t>
      </w:r>
    </w:p>
    <w:p w:rsidR="00511B96" w:rsidRPr="00927D04" w:rsidRDefault="007362C7">
      <w:pPr>
        <w:rPr>
          <w:rFonts w:asciiTheme="majorBidi" w:hAnsiTheme="majorBidi" w:cstheme="majorBidi"/>
        </w:rPr>
      </w:pPr>
      <w:r w:rsidRPr="00927D04">
        <w:rPr>
          <w:rFonts w:asciiTheme="majorBidi" w:hAnsiTheme="majorBidi" w:cstheme="majorBidi"/>
          <w:noProof/>
        </w:rPr>
        <w:drawing>
          <wp:inline distT="0" distB="0" distL="0" distR="0" wp14:anchorId="51FB0CCF" wp14:editId="0842BD53">
            <wp:extent cx="7343775" cy="55149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343775" cy="5514975"/>
                    </a:xfrm>
                    <a:prstGeom prst="rect">
                      <a:avLst/>
                    </a:prstGeom>
                  </pic:spPr>
                </pic:pic>
              </a:graphicData>
            </a:graphic>
          </wp:inline>
        </w:drawing>
      </w:r>
    </w:p>
    <w:p w:rsidR="00511B96" w:rsidRPr="00927D04" w:rsidRDefault="00511B96" w:rsidP="00511B96">
      <w:pPr>
        <w:pStyle w:val="ListParagraph"/>
        <w:numPr>
          <w:ilvl w:val="0"/>
          <w:numId w:val="6"/>
        </w:numPr>
        <w:rPr>
          <w:rFonts w:asciiTheme="majorBidi" w:hAnsiTheme="majorBidi" w:cstheme="majorBidi"/>
        </w:rPr>
      </w:pPr>
      <w:r w:rsidRPr="00927D04">
        <w:rPr>
          <w:rFonts w:asciiTheme="majorBidi" w:hAnsiTheme="majorBidi" w:cstheme="majorBidi"/>
        </w:rPr>
        <w:lastRenderedPageBreak/>
        <w:t>Fill in the required fields for the first notice as requested.</w:t>
      </w:r>
    </w:p>
    <w:p w:rsidR="00511B96" w:rsidRPr="00927D04" w:rsidRDefault="00807403">
      <w:pPr>
        <w:rPr>
          <w:rFonts w:asciiTheme="majorBidi" w:hAnsiTheme="majorBidi" w:cstheme="majorBidi"/>
        </w:rPr>
      </w:pPr>
      <w:r w:rsidRPr="00927D04">
        <w:rPr>
          <w:rFonts w:asciiTheme="majorBidi" w:hAnsiTheme="majorBidi" w:cstheme="majorBidi"/>
          <w:noProof/>
        </w:rPr>
        <w:drawing>
          <wp:inline distT="0" distB="0" distL="0" distR="0" wp14:anchorId="7EBDCA2F" wp14:editId="49235CCF">
            <wp:extent cx="7572375" cy="50958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7572375" cy="5095875"/>
                    </a:xfrm>
                    <a:prstGeom prst="rect">
                      <a:avLst/>
                    </a:prstGeom>
                  </pic:spPr>
                </pic:pic>
              </a:graphicData>
            </a:graphic>
          </wp:inline>
        </w:drawing>
      </w:r>
    </w:p>
    <w:p w:rsidR="00F55596" w:rsidRPr="00927D04" w:rsidRDefault="00F55596">
      <w:pPr>
        <w:rPr>
          <w:rFonts w:asciiTheme="majorBidi" w:hAnsiTheme="majorBidi" w:cstheme="majorBidi"/>
        </w:rPr>
      </w:pPr>
    </w:p>
    <w:p w:rsidR="00D33F06" w:rsidRPr="00927D04" w:rsidRDefault="001070E5" w:rsidP="00D33F06">
      <w:pPr>
        <w:pStyle w:val="ListParagraph"/>
        <w:numPr>
          <w:ilvl w:val="0"/>
          <w:numId w:val="6"/>
        </w:numPr>
        <w:rPr>
          <w:rFonts w:asciiTheme="majorBidi" w:hAnsiTheme="majorBidi" w:cstheme="majorBidi"/>
        </w:rPr>
      </w:pPr>
      <w:r w:rsidRPr="00927D04">
        <w:rPr>
          <w:rFonts w:asciiTheme="majorBidi" w:hAnsiTheme="majorBidi" w:cstheme="majorBidi"/>
        </w:rPr>
        <w:lastRenderedPageBreak/>
        <w:t>To calculate the effective antenna height (m) at 36 different azimuths, open Tools and select the option “Calculate Effective antenna heights (</w:t>
      </w:r>
      <w:proofErr w:type="spellStart"/>
      <w:r w:rsidRPr="00927D04">
        <w:rPr>
          <w:rFonts w:asciiTheme="majorBidi" w:hAnsiTheme="majorBidi" w:cstheme="majorBidi"/>
        </w:rPr>
        <w:t>eff_hgt</w:t>
      </w:r>
      <w:proofErr w:type="spellEnd"/>
      <w:r w:rsidRPr="00927D04">
        <w:rPr>
          <w:rFonts w:asciiTheme="majorBidi" w:hAnsiTheme="majorBidi" w:cstheme="majorBidi"/>
        </w:rPr>
        <w:t>) using the SRMT3 Terrain database.</w:t>
      </w:r>
      <w:r w:rsidR="00D33F06" w:rsidRPr="00927D04">
        <w:rPr>
          <w:rFonts w:asciiTheme="majorBidi" w:hAnsiTheme="majorBidi" w:cstheme="majorBidi"/>
        </w:rPr>
        <w:t xml:space="preserve"> Then enter the Geographical coordinates and the height of antenna above ground level (m) and submit. The values of effective antenna height (m) at 36 different azimuths in 10 degrees interval will be filled automatically.</w:t>
      </w:r>
    </w:p>
    <w:p w:rsidR="001070E5" w:rsidRPr="00927D04" w:rsidRDefault="001070E5" w:rsidP="00D33F06">
      <w:pPr>
        <w:pStyle w:val="ListParagraph"/>
        <w:rPr>
          <w:rFonts w:asciiTheme="majorBidi" w:hAnsiTheme="majorBidi" w:cstheme="majorBidi"/>
        </w:rPr>
      </w:pPr>
    </w:p>
    <w:p w:rsidR="001070E5" w:rsidRPr="00927D04" w:rsidRDefault="00807403" w:rsidP="001070E5">
      <w:pPr>
        <w:pStyle w:val="ListParagraph"/>
        <w:rPr>
          <w:rFonts w:asciiTheme="majorBidi" w:hAnsiTheme="majorBidi" w:cstheme="majorBidi"/>
        </w:rPr>
      </w:pPr>
      <w:r w:rsidRPr="00927D04">
        <w:rPr>
          <w:rFonts w:asciiTheme="majorBidi" w:hAnsiTheme="majorBidi" w:cstheme="majorBidi"/>
          <w:noProof/>
        </w:rPr>
        <w:drawing>
          <wp:inline distT="0" distB="0" distL="0" distR="0" wp14:anchorId="32738F42" wp14:editId="0ADF2960">
            <wp:extent cx="6962775" cy="42576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962775" cy="4257675"/>
                    </a:xfrm>
                    <a:prstGeom prst="rect">
                      <a:avLst/>
                    </a:prstGeom>
                  </pic:spPr>
                </pic:pic>
              </a:graphicData>
            </a:graphic>
          </wp:inline>
        </w:drawing>
      </w:r>
    </w:p>
    <w:p w:rsidR="00807403" w:rsidRPr="00927D04" w:rsidRDefault="00807403" w:rsidP="001070E5">
      <w:pPr>
        <w:pStyle w:val="ListParagraph"/>
        <w:rPr>
          <w:rFonts w:asciiTheme="majorBidi" w:hAnsiTheme="majorBidi" w:cstheme="majorBidi"/>
        </w:rPr>
      </w:pPr>
    </w:p>
    <w:p w:rsidR="00F55596" w:rsidRDefault="00F55596" w:rsidP="001070E5">
      <w:pPr>
        <w:pStyle w:val="ListParagraph"/>
        <w:rPr>
          <w:rFonts w:asciiTheme="majorBidi" w:hAnsiTheme="majorBidi" w:cstheme="majorBidi"/>
        </w:rPr>
      </w:pPr>
    </w:p>
    <w:p w:rsidR="00927D04" w:rsidRPr="00927D04" w:rsidRDefault="00927D04" w:rsidP="001070E5">
      <w:pPr>
        <w:pStyle w:val="ListParagraph"/>
        <w:rPr>
          <w:rFonts w:asciiTheme="majorBidi" w:hAnsiTheme="majorBidi" w:cstheme="majorBidi"/>
        </w:rPr>
      </w:pPr>
    </w:p>
    <w:p w:rsidR="00F55596" w:rsidRPr="00927D04" w:rsidRDefault="00F55596" w:rsidP="001070E5">
      <w:pPr>
        <w:pStyle w:val="ListParagraph"/>
        <w:rPr>
          <w:rFonts w:asciiTheme="majorBidi" w:hAnsiTheme="majorBidi" w:cstheme="majorBidi"/>
        </w:rPr>
      </w:pPr>
    </w:p>
    <w:p w:rsidR="00511B96" w:rsidRPr="00927D04" w:rsidRDefault="00BF1298" w:rsidP="00EB43EE">
      <w:pPr>
        <w:pStyle w:val="ListParagraph"/>
        <w:numPr>
          <w:ilvl w:val="0"/>
          <w:numId w:val="6"/>
        </w:numPr>
        <w:rPr>
          <w:rFonts w:asciiTheme="majorBidi" w:hAnsiTheme="majorBidi" w:cstheme="majorBidi"/>
        </w:rPr>
      </w:pPr>
      <w:r w:rsidRPr="00927D04">
        <w:rPr>
          <w:rFonts w:asciiTheme="majorBidi" w:hAnsiTheme="majorBidi" w:cstheme="majorBidi"/>
        </w:rPr>
        <w:lastRenderedPageBreak/>
        <w:t>To</w:t>
      </w:r>
      <w:r w:rsidR="00A73B67" w:rsidRPr="00927D04">
        <w:rPr>
          <w:rFonts w:asciiTheme="majorBidi" w:hAnsiTheme="majorBidi" w:cstheme="majorBidi"/>
        </w:rPr>
        <w:t xml:space="preserve"> add the second notice, select “Insert </w:t>
      </w:r>
      <w:r w:rsidRPr="00927D04">
        <w:rPr>
          <w:rFonts w:asciiTheme="majorBidi" w:hAnsiTheme="majorBidi" w:cstheme="majorBidi"/>
        </w:rPr>
        <w:t>new notice</w:t>
      </w:r>
      <w:r w:rsidR="00A73B67" w:rsidRPr="00927D04">
        <w:rPr>
          <w:rFonts w:asciiTheme="majorBidi" w:hAnsiTheme="majorBidi" w:cstheme="majorBidi"/>
        </w:rPr>
        <w:t>”</w:t>
      </w:r>
      <w:r w:rsidRPr="00927D04">
        <w:rPr>
          <w:rFonts w:asciiTheme="majorBidi" w:hAnsiTheme="majorBidi" w:cstheme="majorBidi"/>
        </w:rPr>
        <w:t xml:space="preserve"> from </w:t>
      </w:r>
      <w:r w:rsidR="00A73B67" w:rsidRPr="00927D04">
        <w:rPr>
          <w:rFonts w:asciiTheme="majorBidi" w:hAnsiTheme="majorBidi" w:cstheme="majorBidi"/>
        </w:rPr>
        <w:t>File</w:t>
      </w:r>
      <w:r w:rsidRPr="00927D04">
        <w:rPr>
          <w:rFonts w:asciiTheme="majorBidi" w:hAnsiTheme="majorBidi" w:cstheme="majorBidi"/>
        </w:rPr>
        <w:t xml:space="preserve"> menu.  </w:t>
      </w:r>
      <w:r w:rsidR="00F55596" w:rsidRPr="00927D04">
        <w:rPr>
          <w:rFonts w:asciiTheme="majorBidi" w:hAnsiTheme="majorBidi" w:cstheme="majorBidi"/>
        </w:rPr>
        <w:t xml:space="preserve">And </w:t>
      </w:r>
      <w:r w:rsidR="00EB43EE" w:rsidRPr="00927D04">
        <w:rPr>
          <w:rFonts w:asciiTheme="majorBidi" w:hAnsiTheme="majorBidi" w:cstheme="majorBidi"/>
        </w:rPr>
        <w:t>follow</w:t>
      </w:r>
      <w:r w:rsidR="00F55596" w:rsidRPr="00927D04">
        <w:rPr>
          <w:rFonts w:asciiTheme="majorBidi" w:hAnsiTheme="majorBidi" w:cstheme="majorBidi"/>
        </w:rPr>
        <w:t xml:space="preserve"> steps 2 to 5</w:t>
      </w:r>
      <w:r w:rsidR="00EB43EE" w:rsidRPr="00927D04">
        <w:rPr>
          <w:rFonts w:asciiTheme="majorBidi" w:hAnsiTheme="majorBidi" w:cstheme="majorBidi"/>
        </w:rPr>
        <w:t xml:space="preserve"> for the 2nd notice.</w:t>
      </w:r>
    </w:p>
    <w:p w:rsidR="00511B96" w:rsidRPr="00927D04" w:rsidRDefault="00511B96" w:rsidP="00BF1298">
      <w:pPr>
        <w:pStyle w:val="ListParagraph"/>
        <w:rPr>
          <w:rFonts w:asciiTheme="majorBidi" w:hAnsiTheme="majorBidi" w:cstheme="majorBidi"/>
        </w:rPr>
      </w:pPr>
    </w:p>
    <w:p w:rsidR="00BF1298" w:rsidRPr="00927D04" w:rsidRDefault="00F55596" w:rsidP="00BF1298">
      <w:pPr>
        <w:pStyle w:val="ListParagraph"/>
        <w:rPr>
          <w:rFonts w:asciiTheme="majorBidi" w:hAnsiTheme="majorBidi" w:cstheme="majorBidi"/>
        </w:rPr>
      </w:pPr>
      <w:r w:rsidRPr="00927D04">
        <w:rPr>
          <w:rFonts w:asciiTheme="majorBidi" w:hAnsiTheme="majorBidi" w:cstheme="majorBidi"/>
          <w:noProof/>
        </w:rPr>
        <w:drawing>
          <wp:inline distT="0" distB="0" distL="0" distR="0">
            <wp:extent cx="7153275" cy="52768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153275" cy="5276850"/>
                    </a:xfrm>
                    <a:prstGeom prst="rect">
                      <a:avLst/>
                    </a:prstGeom>
                    <a:noFill/>
                    <a:ln>
                      <a:noFill/>
                    </a:ln>
                  </pic:spPr>
                </pic:pic>
              </a:graphicData>
            </a:graphic>
          </wp:inline>
        </w:drawing>
      </w:r>
    </w:p>
    <w:p w:rsidR="00BF1298" w:rsidRPr="00927D04" w:rsidRDefault="00BF1298" w:rsidP="00BF1298">
      <w:pPr>
        <w:pStyle w:val="ListParagraph"/>
        <w:rPr>
          <w:rFonts w:asciiTheme="majorBidi" w:hAnsiTheme="majorBidi" w:cstheme="majorBidi"/>
        </w:rPr>
      </w:pPr>
    </w:p>
    <w:p w:rsidR="00BF1298" w:rsidRPr="00927D04" w:rsidRDefault="00BF1298" w:rsidP="00BF1298">
      <w:pPr>
        <w:pStyle w:val="ListParagraph"/>
        <w:numPr>
          <w:ilvl w:val="0"/>
          <w:numId w:val="6"/>
        </w:numPr>
        <w:rPr>
          <w:rFonts w:asciiTheme="majorBidi" w:hAnsiTheme="majorBidi" w:cstheme="majorBidi"/>
        </w:rPr>
      </w:pPr>
      <w:r w:rsidRPr="00927D04">
        <w:rPr>
          <w:rFonts w:asciiTheme="majorBidi" w:hAnsiTheme="majorBidi" w:cstheme="majorBidi"/>
        </w:rPr>
        <w:lastRenderedPageBreak/>
        <w:t xml:space="preserve">Fill in the required fields for the second notice as requested.  </w:t>
      </w:r>
    </w:p>
    <w:p w:rsidR="00BF1298" w:rsidRPr="00927D04" w:rsidRDefault="00807403" w:rsidP="00BF1298">
      <w:pPr>
        <w:ind w:left="360"/>
        <w:rPr>
          <w:rFonts w:asciiTheme="majorBidi" w:hAnsiTheme="majorBidi" w:cstheme="majorBidi"/>
        </w:rPr>
      </w:pPr>
      <w:r w:rsidRPr="00927D04">
        <w:rPr>
          <w:rFonts w:asciiTheme="majorBidi" w:hAnsiTheme="majorBidi" w:cstheme="majorBidi"/>
          <w:noProof/>
        </w:rPr>
        <w:drawing>
          <wp:inline distT="0" distB="0" distL="0" distR="0" wp14:anchorId="28DA695A" wp14:editId="537FCA66">
            <wp:extent cx="7315200" cy="51720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7315200" cy="5172075"/>
                    </a:xfrm>
                    <a:prstGeom prst="rect">
                      <a:avLst/>
                    </a:prstGeom>
                  </pic:spPr>
                </pic:pic>
              </a:graphicData>
            </a:graphic>
          </wp:inline>
        </w:drawing>
      </w:r>
    </w:p>
    <w:p w:rsidR="00D33F06" w:rsidRPr="00927D04" w:rsidRDefault="001070E5" w:rsidP="00D33F06">
      <w:pPr>
        <w:pStyle w:val="ListParagraph"/>
        <w:numPr>
          <w:ilvl w:val="0"/>
          <w:numId w:val="6"/>
        </w:numPr>
        <w:rPr>
          <w:rFonts w:asciiTheme="majorBidi" w:hAnsiTheme="majorBidi" w:cstheme="majorBidi"/>
        </w:rPr>
      </w:pPr>
      <w:r w:rsidRPr="00927D04">
        <w:rPr>
          <w:rFonts w:asciiTheme="majorBidi" w:hAnsiTheme="majorBidi" w:cstheme="majorBidi"/>
        </w:rPr>
        <w:lastRenderedPageBreak/>
        <w:t>To calculate the effective antenna height (m) at 36 different azimuths, open Tools and select the option “Calculate Effective antenna heights (</w:t>
      </w:r>
      <w:proofErr w:type="spellStart"/>
      <w:r w:rsidRPr="00927D04">
        <w:rPr>
          <w:rFonts w:asciiTheme="majorBidi" w:hAnsiTheme="majorBidi" w:cstheme="majorBidi"/>
        </w:rPr>
        <w:t>eff_hgt</w:t>
      </w:r>
      <w:proofErr w:type="spellEnd"/>
      <w:r w:rsidRPr="00927D04">
        <w:rPr>
          <w:rFonts w:asciiTheme="majorBidi" w:hAnsiTheme="majorBidi" w:cstheme="majorBidi"/>
        </w:rPr>
        <w:t>) using the SRMT3 Terrain database.</w:t>
      </w:r>
      <w:r w:rsidR="00D33F06" w:rsidRPr="00927D04">
        <w:rPr>
          <w:rFonts w:asciiTheme="majorBidi" w:hAnsiTheme="majorBidi" w:cstheme="majorBidi"/>
        </w:rPr>
        <w:t xml:space="preserve"> Then enter the Geographical coordinates and the height of antenna above ground level (m) and submit. The values of effective antenna height (m) at 36 different azimuths in 10 degrees interval will be filled automatically.</w:t>
      </w:r>
    </w:p>
    <w:p w:rsidR="001070E5" w:rsidRPr="00927D04" w:rsidRDefault="00807403" w:rsidP="00BF1298">
      <w:pPr>
        <w:ind w:left="360"/>
        <w:rPr>
          <w:rFonts w:asciiTheme="majorBidi" w:hAnsiTheme="majorBidi" w:cstheme="majorBidi"/>
        </w:rPr>
      </w:pPr>
      <w:r w:rsidRPr="00927D04">
        <w:rPr>
          <w:rFonts w:asciiTheme="majorBidi" w:hAnsiTheme="majorBidi" w:cstheme="majorBidi"/>
          <w:noProof/>
        </w:rPr>
        <w:drawing>
          <wp:inline distT="0" distB="0" distL="0" distR="0" wp14:anchorId="75B967DE" wp14:editId="6D3C13D7">
            <wp:extent cx="7191375" cy="45910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7191375" cy="4591050"/>
                    </a:xfrm>
                    <a:prstGeom prst="rect">
                      <a:avLst/>
                    </a:prstGeom>
                  </pic:spPr>
                </pic:pic>
              </a:graphicData>
            </a:graphic>
          </wp:inline>
        </w:drawing>
      </w:r>
    </w:p>
    <w:p w:rsidR="00AC4A69" w:rsidRPr="00927D04" w:rsidRDefault="00AC4A69">
      <w:pPr>
        <w:rPr>
          <w:rFonts w:asciiTheme="majorBidi" w:hAnsiTheme="majorBidi" w:cstheme="majorBidi"/>
        </w:rPr>
      </w:pPr>
    </w:p>
    <w:p w:rsidR="00BF1298" w:rsidRPr="00927D04" w:rsidRDefault="00D33F06" w:rsidP="007C632E">
      <w:pPr>
        <w:pStyle w:val="ListParagraph"/>
        <w:numPr>
          <w:ilvl w:val="0"/>
          <w:numId w:val="6"/>
        </w:numPr>
        <w:rPr>
          <w:rFonts w:asciiTheme="majorBidi" w:hAnsiTheme="majorBidi" w:cstheme="majorBidi"/>
        </w:rPr>
      </w:pPr>
      <w:r w:rsidRPr="00927D04">
        <w:rPr>
          <w:rFonts w:asciiTheme="majorBidi" w:hAnsiTheme="majorBidi" w:cstheme="majorBidi"/>
        </w:rPr>
        <w:lastRenderedPageBreak/>
        <w:t>Once all required fields are complete, v</w:t>
      </w:r>
      <w:r w:rsidR="0045103B" w:rsidRPr="00927D04">
        <w:rPr>
          <w:rFonts w:asciiTheme="majorBidi" w:hAnsiTheme="majorBidi" w:cstheme="majorBidi"/>
        </w:rPr>
        <w:t>alidate and sa</w:t>
      </w:r>
      <w:r w:rsidR="00CB459B" w:rsidRPr="00927D04">
        <w:rPr>
          <w:rFonts w:asciiTheme="majorBidi" w:hAnsiTheme="majorBidi" w:cstheme="majorBidi"/>
        </w:rPr>
        <w:t xml:space="preserve">ve the file with the 2 notices which is ready to </w:t>
      </w:r>
      <w:r w:rsidR="00160062" w:rsidRPr="00927D04">
        <w:rPr>
          <w:rFonts w:asciiTheme="majorBidi" w:hAnsiTheme="majorBidi" w:cstheme="majorBidi"/>
        </w:rPr>
        <w:t xml:space="preserve">be </w:t>
      </w:r>
      <w:r w:rsidR="00CB459B" w:rsidRPr="00927D04">
        <w:rPr>
          <w:rFonts w:asciiTheme="majorBidi" w:hAnsiTheme="majorBidi" w:cstheme="majorBidi"/>
        </w:rPr>
        <w:t>submit</w:t>
      </w:r>
      <w:r w:rsidR="00160062" w:rsidRPr="00927D04">
        <w:rPr>
          <w:rFonts w:asciiTheme="majorBidi" w:hAnsiTheme="majorBidi" w:cstheme="majorBidi"/>
        </w:rPr>
        <w:t>ted</w:t>
      </w:r>
      <w:r w:rsidR="00CB459B" w:rsidRPr="00927D04">
        <w:rPr>
          <w:rFonts w:asciiTheme="majorBidi" w:hAnsiTheme="majorBidi" w:cstheme="majorBidi"/>
        </w:rPr>
        <w:t xml:space="preserve"> via </w:t>
      </w:r>
      <w:proofErr w:type="spellStart"/>
      <w:r w:rsidR="00CB459B" w:rsidRPr="00927D04">
        <w:rPr>
          <w:rFonts w:asciiTheme="majorBidi" w:hAnsiTheme="majorBidi" w:cstheme="majorBidi"/>
        </w:rPr>
        <w:t>Wisfat</w:t>
      </w:r>
      <w:proofErr w:type="spellEnd"/>
      <w:r w:rsidR="00CB459B" w:rsidRPr="00927D04">
        <w:rPr>
          <w:rFonts w:asciiTheme="majorBidi" w:hAnsiTheme="majorBidi" w:cstheme="majorBidi"/>
        </w:rPr>
        <w:t>.</w:t>
      </w:r>
    </w:p>
    <w:p w:rsidR="00B31BD9" w:rsidRPr="00927D04" w:rsidRDefault="00AC4A69" w:rsidP="00725366">
      <w:pPr>
        <w:rPr>
          <w:rFonts w:asciiTheme="majorBidi" w:hAnsiTheme="majorBidi" w:cstheme="majorBidi"/>
        </w:rPr>
      </w:pPr>
      <w:r w:rsidRPr="00927D04">
        <w:rPr>
          <w:rFonts w:asciiTheme="majorBidi" w:hAnsiTheme="majorBidi" w:cstheme="majorBidi"/>
          <w:noProof/>
        </w:rPr>
        <w:drawing>
          <wp:inline distT="0" distB="0" distL="0" distR="0" wp14:anchorId="77253003" wp14:editId="2453AA72">
            <wp:extent cx="7429500" cy="53149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7429500" cy="5314950"/>
                    </a:xfrm>
                    <a:prstGeom prst="rect">
                      <a:avLst/>
                    </a:prstGeom>
                  </pic:spPr>
                </pic:pic>
              </a:graphicData>
            </a:graphic>
          </wp:inline>
        </w:drawing>
      </w:r>
    </w:p>
    <w:sectPr w:rsidR="00B31BD9" w:rsidRPr="00927D04" w:rsidSect="00CB312B">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97BBB"/>
    <w:multiLevelType w:val="hybridMultilevel"/>
    <w:tmpl w:val="F6465E06"/>
    <w:lvl w:ilvl="0" w:tplc="EE140E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5F060F"/>
    <w:multiLevelType w:val="hybridMultilevel"/>
    <w:tmpl w:val="F6465E06"/>
    <w:lvl w:ilvl="0" w:tplc="EE140E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31A64CC"/>
    <w:multiLevelType w:val="hybridMultilevel"/>
    <w:tmpl w:val="2F229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997D2D"/>
    <w:multiLevelType w:val="hybridMultilevel"/>
    <w:tmpl w:val="F6465E06"/>
    <w:lvl w:ilvl="0" w:tplc="EE140E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9A233D"/>
    <w:multiLevelType w:val="hybridMultilevel"/>
    <w:tmpl w:val="F6465E06"/>
    <w:lvl w:ilvl="0" w:tplc="EE140E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B14D13"/>
    <w:multiLevelType w:val="hybridMultilevel"/>
    <w:tmpl w:val="4EC09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0454EA"/>
    <w:multiLevelType w:val="hybridMultilevel"/>
    <w:tmpl w:val="888CC710"/>
    <w:lvl w:ilvl="0" w:tplc="EE140E4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075BF6"/>
    <w:multiLevelType w:val="hybridMultilevel"/>
    <w:tmpl w:val="5E100ABE"/>
    <w:lvl w:ilvl="0" w:tplc="348099CA">
      <w:start w:val="1"/>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7"/>
  </w:num>
  <w:num w:numId="4">
    <w:abstractNumId w:val="1"/>
  </w:num>
  <w:num w:numId="5">
    <w:abstractNumId w:val="0"/>
  </w:num>
  <w:num w:numId="6">
    <w:abstractNumId w:val="6"/>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12B"/>
    <w:rsid w:val="00065A59"/>
    <w:rsid w:val="00075785"/>
    <w:rsid w:val="00081CCE"/>
    <w:rsid w:val="00095379"/>
    <w:rsid w:val="000A042C"/>
    <w:rsid w:val="000A3BFE"/>
    <w:rsid w:val="000F1B5A"/>
    <w:rsid w:val="000F4479"/>
    <w:rsid w:val="001018A9"/>
    <w:rsid w:val="00104B02"/>
    <w:rsid w:val="001070E5"/>
    <w:rsid w:val="00114C1D"/>
    <w:rsid w:val="0014303A"/>
    <w:rsid w:val="00144ED4"/>
    <w:rsid w:val="00160062"/>
    <w:rsid w:val="00170A69"/>
    <w:rsid w:val="00184A8B"/>
    <w:rsid w:val="0018755B"/>
    <w:rsid w:val="001952BE"/>
    <w:rsid w:val="001A6174"/>
    <w:rsid w:val="001B0F9B"/>
    <w:rsid w:val="001C1058"/>
    <w:rsid w:val="001C64D8"/>
    <w:rsid w:val="001C796C"/>
    <w:rsid w:val="001D5381"/>
    <w:rsid w:val="001F536E"/>
    <w:rsid w:val="00204437"/>
    <w:rsid w:val="00222501"/>
    <w:rsid w:val="0025119F"/>
    <w:rsid w:val="002660D8"/>
    <w:rsid w:val="00292F2E"/>
    <w:rsid w:val="002B4618"/>
    <w:rsid w:val="002C291D"/>
    <w:rsid w:val="002D1244"/>
    <w:rsid w:val="002E4CFD"/>
    <w:rsid w:val="002F2154"/>
    <w:rsid w:val="00311F44"/>
    <w:rsid w:val="00315A95"/>
    <w:rsid w:val="00316039"/>
    <w:rsid w:val="00333D3E"/>
    <w:rsid w:val="003349BF"/>
    <w:rsid w:val="003465F0"/>
    <w:rsid w:val="00352E05"/>
    <w:rsid w:val="00367227"/>
    <w:rsid w:val="003908EF"/>
    <w:rsid w:val="003D295E"/>
    <w:rsid w:val="003F5D89"/>
    <w:rsid w:val="00414E1C"/>
    <w:rsid w:val="00434218"/>
    <w:rsid w:val="0044150F"/>
    <w:rsid w:val="0045103B"/>
    <w:rsid w:val="00473E79"/>
    <w:rsid w:val="00485E26"/>
    <w:rsid w:val="00486969"/>
    <w:rsid w:val="004A59A0"/>
    <w:rsid w:val="004A6A7E"/>
    <w:rsid w:val="004C2698"/>
    <w:rsid w:val="004E132D"/>
    <w:rsid w:val="00500ED5"/>
    <w:rsid w:val="00511B96"/>
    <w:rsid w:val="005152D0"/>
    <w:rsid w:val="00517B05"/>
    <w:rsid w:val="00531FE2"/>
    <w:rsid w:val="00565B46"/>
    <w:rsid w:val="005E0D68"/>
    <w:rsid w:val="005E238E"/>
    <w:rsid w:val="005E5A6E"/>
    <w:rsid w:val="00615ECE"/>
    <w:rsid w:val="00620CF1"/>
    <w:rsid w:val="00654A4D"/>
    <w:rsid w:val="00657BEC"/>
    <w:rsid w:val="006B130E"/>
    <w:rsid w:val="006D6B79"/>
    <w:rsid w:val="006F76E7"/>
    <w:rsid w:val="007248D5"/>
    <w:rsid w:val="00725366"/>
    <w:rsid w:val="007362C7"/>
    <w:rsid w:val="00737675"/>
    <w:rsid w:val="007406AF"/>
    <w:rsid w:val="00740AFE"/>
    <w:rsid w:val="00750E6F"/>
    <w:rsid w:val="007673A6"/>
    <w:rsid w:val="00770B3D"/>
    <w:rsid w:val="007A4721"/>
    <w:rsid w:val="007C0764"/>
    <w:rsid w:val="007F0FAF"/>
    <w:rsid w:val="00801829"/>
    <w:rsid w:val="008069EC"/>
    <w:rsid w:val="00807403"/>
    <w:rsid w:val="008364E0"/>
    <w:rsid w:val="008379B3"/>
    <w:rsid w:val="00873680"/>
    <w:rsid w:val="008B5790"/>
    <w:rsid w:val="009035F6"/>
    <w:rsid w:val="009038A3"/>
    <w:rsid w:val="009200C5"/>
    <w:rsid w:val="00920EA5"/>
    <w:rsid w:val="00927D04"/>
    <w:rsid w:val="00933A44"/>
    <w:rsid w:val="00937BC3"/>
    <w:rsid w:val="009457AF"/>
    <w:rsid w:val="009555C1"/>
    <w:rsid w:val="00957F7D"/>
    <w:rsid w:val="00985B86"/>
    <w:rsid w:val="009D2D68"/>
    <w:rsid w:val="009D6840"/>
    <w:rsid w:val="009E440C"/>
    <w:rsid w:val="009E6E4E"/>
    <w:rsid w:val="009F4738"/>
    <w:rsid w:val="00A01C9D"/>
    <w:rsid w:val="00A03693"/>
    <w:rsid w:val="00A079CF"/>
    <w:rsid w:val="00A1047A"/>
    <w:rsid w:val="00A35E72"/>
    <w:rsid w:val="00A37DD3"/>
    <w:rsid w:val="00A502F5"/>
    <w:rsid w:val="00A73B67"/>
    <w:rsid w:val="00AC1134"/>
    <w:rsid w:val="00AC2BFD"/>
    <w:rsid w:val="00AC4A69"/>
    <w:rsid w:val="00AC5E4C"/>
    <w:rsid w:val="00AF01B5"/>
    <w:rsid w:val="00AF7A0E"/>
    <w:rsid w:val="00B31BD9"/>
    <w:rsid w:val="00B63C09"/>
    <w:rsid w:val="00B646F7"/>
    <w:rsid w:val="00B6641A"/>
    <w:rsid w:val="00B75E0C"/>
    <w:rsid w:val="00B92BE9"/>
    <w:rsid w:val="00BB6D73"/>
    <w:rsid w:val="00BC38C1"/>
    <w:rsid w:val="00BC74DE"/>
    <w:rsid w:val="00BD3D57"/>
    <w:rsid w:val="00BE066F"/>
    <w:rsid w:val="00BE50EC"/>
    <w:rsid w:val="00BF1298"/>
    <w:rsid w:val="00BF5E8E"/>
    <w:rsid w:val="00C02655"/>
    <w:rsid w:val="00C06EDD"/>
    <w:rsid w:val="00C15E40"/>
    <w:rsid w:val="00C31BCB"/>
    <w:rsid w:val="00C32EBF"/>
    <w:rsid w:val="00C655B9"/>
    <w:rsid w:val="00C73E72"/>
    <w:rsid w:val="00CB02AD"/>
    <w:rsid w:val="00CB312B"/>
    <w:rsid w:val="00CB459B"/>
    <w:rsid w:val="00CB4E09"/>
    <w:rsid w:val="00CC6914"/>
    <w:rsid w:val="00D01877"/>
    <w:rsid w:val="00D25CB7"/>
    <w:rsid w:val="00D33F06"/>
    <w:rsid w:val="00D435A9"/>
    <w:rsid w:val="00D47F76"/>
    <w:rsid w:val="00D634A9"/>
    <w:rsid w:val="00D661A8"/>
    <w:rsid w:val="00D96034"/>
    <w:rsid w:val="00DE5576"/>
    <w:rsid w:val="00DF79D9"/>
    <w:rsid w:val="00E127E4"/>
    <w:rsid w:val="00E27890"/>
    <w:rsid w:val="00E81674"/>
    <w:rsid w:val="00EB43EE"/>
    <w:rsid w:val="00EB62E3"/>
    <w:rsid w:val="00EE35DB"/>
    <w:rsid w:val="00F10922"/>
    <w:rsid w:val="00F1524E"/>
    <w:rsid w:val="00F15BBE"/>
    <w:rsid w:val="00F24348"/>
    <w:rsid w:val="00F3532C"/>
    <w:rsid w:val="00F55596"/>
    <w:rsid w:val="00F6707D"/>
    <w:rsid w:val="00F947D7"/>
    <w:rsid w:val="00FB5C09"/>
    <w:rsid w:val="00FC6CF5"/>
    <w:rsid w:val="00FF49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3E2494-396D-4AA0-8EDF-5EB62294B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qFormat/>
    <w:rsid w:val="002C291D"/>
    <w:pPr>
      <w:keepNext/>
      <w:overflowPunct w:val="0"/>
      <w:autoSpaceDE w:val="0"/>
      <w:autoSpaceDN w:val="0"/>
      <w:adjustRightInd w:val="0"/>
      <w:spacing w:after="0" w:line="240" w:lineRule="auto"/>
      <w:ind w:right="-781"/>
      <w:textAlignment w:val="baseline"/>
      <w:outlineLvl w:val="3"/>
    </w:pPr>
    <w:rPr>
      <w:rFonts w:ascii="Arial" w:eastAsia="Times New Roman" w:hAnsi="Arial" w:cs="Arial"/>
      <w:b/>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31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312B"/>
    <w:rPr>
      <w:rFonts w:ascii="Tahoma" w:hAnsi="Tahoma" w:cs="Tahoma"/>
      <w:sz w:val="16"/>
      <w:szCs w:val="16"/>
    </w:rPr>
  </w:style>
  <w:style w:type="character" w:customStyle="1" w:styleId="Heading4Char">
    <w:name w:val="Heading 4 Char"/>
    <w:basedOn w:val="DefaultParagraphFont"/>
    <w:link w:val="Heading4"/>
    <w:rsid w:val="002C291D"/>
    <w:rPr>
      <w:rFonts w:ascii="Arial" w:eastAsia="Times New Roman" w:hAnsi="Arial" w:cs="Arial"/>
      <w:b/>
      <w:color w:val="000000"/>
      <w:szCs w:val="20"/>
      <w:lang w:val="en-GB" w:eastAsia="en-US"/>
    </w:rPr>
  </w:style>
  <w:style w:type="paragraph" w:styleId="ListParagraph">
    <w:name w:val="List Paragraph"/>
    <w:basedOn w:val="Normal"/>
    <w:uiPriority w:val="34"/>
    <w:qFormat/>
    <w:rsid w:val="002C291D"/>
    <w:pPr>
      <w:ind w:left="720"/>
      <w:contextualSpacing/>
    </w:pPr>
  </w:style>
  <w:style w:type="paragraph" w:customStyle="1" w:styleId="Default">
    <w:name w:val="Default"/>
    <w:rsid w:val="00FC6CF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10</Pages>
  <Words>389</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Pinnagoda, Sujiva</dc:creator>
  <cp:lastModifiedBy>Ketema Irgete, Seblewongel</cp:lastModifiedBy>
  <cp:revision>4</cp:revision>
  <dcterms:created xsi:type="dcterms:W3CDTF">2016-11-11T14:31:00Z</dcterms:created>
  <dcterms:modified xsi:type="dcterms:W3CDTF">2016-12-02T14:01:00Z</dcterms:modified>
</cp:coreProperties>
</file>